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10" w:rsidRPr="006E2430" w:rsidRDefault="00D10D10" w:rsidP="00D10D10">
      <w:pPr>
        <w:pStyle w:val="Bezodstpw"/>
        <w:rPr>
          <w:rFonts w:ascii="Times New Roman" w:hAnsi="Times New Roman" w:cs="Times New Roman"/>
          <w:b/>
          <w:sz w:val="32"/>
          <w:szCs w:val="32"/>
          <w:lang w:eastAsia="pl-PL"/>
        </w:rPr>
      </w:pPr>
      <w:bookmarkStart w:id="0" w:name="_GoBack"/>
      <w:bookmarkEnd w:id="0"/>
      <w:r w:rsidRPr="006E2430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Wyższa Szkoła Gospodarki i Zarządzania </w:t>
      </w:r>
    </w:p>
    <w:p w:rsidR="00D10D10" w:rsidRPr="006E2430" w:rsidRDefault="00D10D10" w:rsidP="00D10D10">
      <w:pPr>
        <w:pStyle w:val="Bezodstpw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6E2430">
        <w:rPr>
          <w:rFonts w:ascii="Times New Roman" w:hAnsi="Times New Roman" w:cs="Times New Roman"/>
          <w:b/>
          <w:sz w:val="32"/>
          <w:szCs w:val="32"/>
          <w:lang w:eastAsia="pl-PL"/>
        </w:rPr>
        <w:t>Ul. Biernackiego 6</w:t>
      </w:r>
    </w:p>
    <w:p w:rsidR="00D10D10" w:rsidRDefault="00D10D10" w:rsidP="00D10D10">
      <w:pPr>
        <w:pStyle w:val="Bezodstpw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6E2430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39-300 Mielec </w:t>
      </w:r>
    </w:p>
    <w:p w:rsidR="00D10D10" w:rsidRPr="006E2430" w:rsidRDefault="00D10D10" w:rsidP="00D10D10">
      <w:pPr>
        <w:pStyle w:val="Bezodstpw"/>
        <w:rPr>
          <w:rFonts w:ascii="Times New Roman" w:hAnsi="Times New Roman" w:cs="Times New Roman"/>
          <w:b/>
          <w:sz w:val="32"/>
          <w:szCs w:val="32"/>
          <w:lang w:eastAsia="pl-PL"/>
        </w:rPr>
      </w:pPr>
    </w:p>
    <w:p w:rsidR="00D10D10" w:rsidRPr="00D10D10" w:rsidRDefault="00D10D10" w:rsidP="00D10D1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7"/>
          <w:szCs w:val="27"/>
          <w:lang w:eastAsia="pl-PL"/>
        </w:rPr>
        <w:t>Stypendium dla osób niepełnosprawnych na rok akademicki 202</w:t>
      </w:r>
      <w:r w:rsidR="006855CB">
        <w:rPr>
          <w:rFonts w:ascii="Arial" w:eastAsia="Times New Roman" w:hAnsi="Arial" w:cs="Arial"/>
          <w:color w:val="212529"/>
          <w:sz w:val="27"/>
          <w:szCs w:val="27"/>
          <w:lang w:eastAsia="pl-PL"/>
        </w:rPr>
        <w:t>4</w:t>
      </w:r>
      <w:r w:rsidRPr="00D10D10">
        <w:rPr>
          <w:rFonts w:ascii="Arial" w:eastAsia="Times New Roman" w:hAnsi="Arial" w:cs="Arial"/>
          <w:color w:val="212529"/>
          <w:sz w:val="27"/>
          <w:szCs w:val="27"/>
          <w:lang w:eastAsia="pl-PL"/>
        </w:rPr>
        <w:t>/202</w:t>
      </w:r>
      <w:r w:rsidR="006855CB">
        <w:rPr>
          <w:rFonts w:ascii="Arial" w:eastAsia="Times New Roman" w:hAnsi="Arial" w:cs="Arial"/>
          <w:color w:val="212529"/>
          <w:sz w:val="27"/>
          <w:szCs w:val="27"/>
          <w:lang w:eastAsia="pl-PL"/>
        </w:rPr>
        <w:t>5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Stypendium dla osób niepełnosprawnych może otrzymać student, niezależnie od osiąganych przez jego rodzinę dochodów, z tytułu niepełnosprawności potwierdzonej: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orzeczeniem o niepełnosprawności,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orzeczeniem o stopniu niepełnosprawności,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orzeczeniem o zaliczeniu do grupy inwalidów,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orzeczeniem lekarza orzecznika ZUS o całkowitej niezdolności do pracy, albo o niezdolności do samodzielnej egzystencji, albo o częściowej niezdolności do pracy.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Studenci ubiegający się o przyznanie stypendium dla osób niepełnosprawnych składają obowiązkowo 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hyperlink r:id="rId4" w:tooltip="Zalacznik Nr 2 2022 2023 Do Regulaminu" w:history="1">
        <w:r w:rsidRPr="00D10D10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pl-PL"/>
          </w:rPr>
          <w:t>WNIOSEK</w:t>
        </w:r>
      </w:hyperlink>
      <w:r w:rsidRPr="00D10D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Termin składania wniosków o przyznanie stypendium dla osób niepełnosprawnych - do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</w:t>
      </w:r>
      <w:r w:rsidR="006855C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0</w:t>
      </w: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6855C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listopada </w:t>
      </w: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202</w:t>
      </w:r>
      <w:r w:rsidR="006855C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4</w:t>
      </w: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r.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Wnioski można również składać po terminie.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Wnioskodawca składa </w:t>
      </w:r>
      <w:hyperlink r:id="rId5" w:tooltip="Zalacznik Nr 2 2022 2023 Do Regulaminu" w:history="1">
        <w:r w:rsidRPr="00D10D10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pl-PL"/>
          </w:rPr>
          <w:t>wniosek</w:t>
        </w:r>
      </w:hyperlink>
      <w:r w:rsidRPr="00D10D10">
        <w:rPr>
          <w:rFonts w:ascii="Arial" w:eastAsia="Times New Roman" w:hAnsi="Arial" w:cs="Arial"/>
          <w:color w:val="F4AA00"/>
          <w:sz w:val="24"/>
          <w:szCs w:val="24"/>
          <w:lang w:eastAsia="pl-PL"/>
        </w:rPr>
        <w:t> </w:t>
      </w: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wraz kserokopią </w:t>
      </w:r>
      <w:r w:rsidRPr="00D10D1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aktualnego orzeczenia o niepełnosprawności wydanego przez właściwy organ</w:t>
      </w: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Jeżeli ważność orzeczenia upłynie w danym miesiącu, student traci prawo do stypendium dla osób niepełnosprawnych od następnego miesiąca.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Jeżeli student uzyska nowe orzeczenie o niepełnosprawności w trakcie roku akademickiego, nabywa prawo do stypendium dla osób niepełnosprawnych od miesiąca, w którym złoży </w:t>
      </w:r>
      <w:r w:rsidRPr="00D10D1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wniosek wraz z  nowym orzeczeniem o niepełnosprawności.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Jeżeli student uzyska ponownie orzeczenie o niepełnosprawności w trakcie trwania roku akademickiego, będące kontynuacją poprzedniego orzeczenia, nabywa prawo do stypendium dla osób niepełnosprawnych od pierwszego miesiąca następującego po miesiącu, w którym upłynął termin ważności poprzedniego orzeczenia. 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sytuacji, gdy </w:t>
      </w:r>
      <w:r w:rsidRPr="00D10D1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niepełnosprawność powstała w trakcie studiów</w:t>
      </w: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lub </w:t>
      </w:r>
      <w:r w:rsidRPr="00D10D1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po uzyskaniu tytułu zawodowego</w:t>
      </w: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student może otrzymać stypendium dla niepełnosprawnych tylko na jednym, kolejnym, kierunku studiów, jednak nie dłużej niż przez okres 6 lat.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>Uwaga!</w:t>
      </w:r>
    </w:p>
    <w:p w:rsidR="00D10D10" w:rsidRPr="00D10D10" w:rsidRDefault="00D10D10" w:rsidP="00D1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10D1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Stypendium przekazywane jest w formie bezgotówkowej na wskazane we wniosku konto bankowe. </w:t>
      </w:r>
    </w:p>
    <w:p w:rsidR="007A105B" w:rsidRDefault="007A105B"/>
    <w:sectPr w:rsidR="007A105B" w:rsidSect="007A1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10"/>
    <w:rsid w:val="00237AA2"/>
    <w:rsid w:val="005F3CB5"/>
    <w:rsid w:val="006855CB"/>
    <w:rsid w:val="00737F49"/>
    <w:rsid w:val="007A105B"/>
    <w:rsid w:val="00C5464C"/>
    <w:rsid w:val="00D1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ADFE2-24FC-48CF-A303-75F1CE6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05B"/>
  </w:style>
  <w:style w:type="paragraph" w:styleId="Nagwek3">
    <w:name w:val="heading 3"/>
    <w:basedOn w:val="Normalny"/>
    <w:link w:val="Nagwek3Znak"/>
    <w:uiPriority w:val="9"/>
    <w:qFormat/>
    <w:rsid w:val="00D10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10D1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10D1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10D10"/>
    <w:rPr>
      <w:color w:val="0000FF"/>
      <w:u w:val="single"/>
    </w:rPr>
  </w:style>
  <w:style w:type="paragraph" w:styleId="Bezodstpw">
    <w:name w:val="No Spacing"/>
    <w:uiPriority w:val="1"/>
    <w:qFormat/>
    <w:rsid w:val="00D10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spia.eu/media/wxejor3t/zalacznik-_nr_2_2022_2023_do_regulaminu.pdf" TargetMode="External"/><Relationship Id="rId4" Type="http://schemas.openxmlformats.org/officeDocument/2006/relationships/hyperlink" Target="https://wspia.eu/media/wxejor3t/zalacznik-_nr_2_2022_2023_do_regulaminu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</cp:lastModifiedBy>
  <cp:revision>2</cp:revision>
  <dcterms:created xsi:type="dcterms:W3CDTF">2024-10-21T12:16:00Z</dcterms:created>
  <dcterms:modified xsi:type="dcterms:W3CDTF">2024-10-21T12:16:00Z</dcterms:modified>
</cp:coreProperties>
</file>